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266" w:rsidRPr="008E7266" w:rsidRDefault="008E7266" w:rsidP="008E7266">
      <w:pPr>
        <w:widowControl/>
        <w:spacing w:before="100" w:beforeAutospacing="1"/>
        <w:jc w:val="center"/>
        <w:outlineLvl w:val="0"/>
        <w:rPr>
          <w:rFonts w:ascii="宋体" w:eastAsia="宋体" w:hAnsi="宋体" w:cs="宋体"/>
          <w:b/>
          <w:bCs/>
          <w:color w:val="5EA700"/>
          <w:kern w:val="36"/>
          <w:sz w:val="32"/>
          <w:szCs w:val="48"/>
        </w:rPr>
      </w:pPr>
      <w:r w:rsidRPr="008E7266">
        <w:rPr>
          <w:rFonts w:ascii="宋体" w:eastAsia="宋体" w:hAnsi="宋体" w:cs="宋体"/>
          <w:b/>
          <w:bCs/>
          <w:kern w:val="36"/>
          <w:sz w:val="28"/>
          <w:szCs w:val="48"/>
        </w:rPr>
        <w:t>李建明奖学金评选办法</w:t>
      </w:r>
    </w:p>
    <w:p w:rsidR="008E7266" w:rsidRPr="008E7266" w:rsidRDefault="008E7266" w:rsidP="008E7266">
      <w:pPr>
        <w:widowControl/>
        <w:spacing w:line="420" w:lineRule="exact"/>
        <w:ind w:firstLine="422"/>
        <w:jc w:val="left"/>
        <w:rPr>
          <w:rFonts w:ascii="宋体" w:eastAsia="宋体" w:hAnsi="宋体" w:cs="宋体"/>
          <w:kern w:val="0"/>
          <w:sz w:val="36"/>
          <w:szCs w:val="24"/>
        </w:rPr>
      </w:pPr>
      <w:r w:rsidRPr="008E7266">
        <w:rPr>
          <w:rFonts w:ascii="宋体" w:eastAsia="宋体" w:hAnsi="宋体" w:cs="宋体" w:hint="eastAsia"/>
          <w:b/>
          <w:bCs/>
          <w:kern w:val="0"/>
          <w:sz w:val="28"/>
          <w:szCs w:val="21"/>
        </w:rPr>
        <w:t xml:space="preserve">第一条  </w:t>
      </w:r>
      <w:r w:rsidRPr="008E7266">
        <w:rPr>
          <w:rFonts w:ascii="宋体" w:eastAsia="宋体" w:hAnsi="宋体" w:cs="宋体" w:hint="eastAsia"/>
          <w:kern w:val="0"/>
          <w:sz w:val="28"/>
          <w:szCs w:val="21"/>
        </w:rPr>
        <w:t>为激励广大学生勤奋学习、努力进取、立志成才，我校校友李建明出资设立“李建明奖学金”。为做好奖学金的评定及发放工作，特制定本办法。</w:t>
      </w:r>
    </w:p>
    <w:p w:rsidR="008E7266" w:rsidRPr="008E7266" w:rsidRDefault="008E7266" w:rsidP="008E7266">
      <w:pPr>
        <w:widowControl/>
        <w:spacing w:line="420" w:lineRule="exact"/>
        <w:ind w:firstLine="422"/>
        <w:jc w:val="left"/>
        <w:rPr>
          <w:rFonts w:ascii="宋体" w:eastAsia="宋体" w:hAnsi="宋体" w:cs="宋体"/>
          <w:kern w:val="0"/>
          <w:sz w:val="36"/>
          <w:szCs w:val="24"/>
        </w:rPr>
      </w:pPr>
      <w:r w:rsidRPr="008E7266">
        <w:rPr>
          <w:rFonts w:ascii="宋体" w:eastAsia="宋体" w:hAnsi="宋体" w:cs="宋体" w:hint="eastAsia"/>
          <w:b/>
          <w:bCs/>
          <w:kern w:val="0"/>
          <w:sz w:val="28"/>
          <w:szCs w:val="21"/>
        </w:rPr>
        <w:t xml:space="preserve">第二条  </w:t>
      </w:r>
      <w:r w:rsidRPr="008E7266">
        <w:rPr>
          <w:rFonts w:ascii="宋体" w:eastAsia="宋体" w:hAnsi="宋体" w:cs="宋体" w:hint="eastAsia"/>
          <w:kern w:val="0"/>
          <w:sz w:val="28"/>
          <w:szCs w:val="21"/>
        </w:rPr>
        <w:t>评定对象为我校全日制二年级及以上品学兼优的木材科学与工程专业本科生及木材科学与技术、农业生物环境与能源工程专业研究生。评定名额为10</w:t>
      </w:r>
      <w:r w:rsidRPr="008E7266">
        <w:rPr>
          <w:rFonts w:ascii="宋体" w:eastAsia="宋体" w:hAnsi="宋体" w:cs="宋体"/>
          <w:kern w:val="0"/>
          <w:sz w:val="28"/>
          <w:szCs w:val="21"/>
        </w:rPr>
        <w:t>名（其中本科生8名,研究生2名）,奖励标准为每生每年5000元人民币。</w:t>
      </w:r>
    </w:p>
    <w:p w:rsidR="008E7266" w:rsidRPr="008E7266" w:rsidRDefault="008E7266" w:rsidP="008E7266">
      <w:pPr>
        <w:widowControl/>
        <w:spacing w:line="420" w:lineRule="exact"/>
        <w:ind w:firstLine="413"/>
        <w:jc w:val="left"/>
        <w:rPr>
          <w:rFonts w:ascii="宋体" w:eastAsia="宋体" w:hAnsi="宋体" w:cs="宋体"/>
          <w:kern w:val="0"/>
          <w:sz w:val="36"/>
          <w:szCs w:val="24"/>
        </w:rPr>
      </w:pPr>
      <w:r w:rsidRPr="008E7266">
        <w:rPr>
          <w:rFonts w:ascii="宋体" w:eastAsia="宋体" w:hAnsi="宋体" w:cs="宋体" w:hint="eastAsia"/>
          <w:b/>
          <w:bCs/>
          <w:kern w:val="0"/>
          <w:sz w:val="28"/>
          <w:szCs w:val="21"/>
        </w:rPr>
        <w:t xml:space="preserve">第三条  </w:t>
      </w:r>
      <w:r w:rsidRPr="008E7266">
        <w:rPr>
          <w:rFonts w:ascii="宋体" w:eastAsia="宋体" w:hAnsi="宋体" w:cs="宋体" w:hint="eastAsia"/>
          <w:kern w:val="0"/>
          <w:sz w:val="28"/>
          <w:szCs w:val="21"/>
        </w:rPr>
        <w:t>学生工作处负责李建明奖学金学生评定和相关材料报送工作；相关学院具体负责李建明奖学金的评选推荐及其它管理工作。</w:t>
      </w:r>
    </w:p>
    <w:p w:rsidR="008E7266" w:rsidRPr="008E7266" w:rsidRDefault="008E7266" w:rsidP="008E7266">
      <w:pPr>
        <w:widowControl/>
        <w:spacing w:line="420" w:lineRule="exact"/>
        <w:ind w:firstLine="422"/>
        <w:jc w:val="left"/>
        <w:rPr>
          <w:rFonts w:ascii="宋体" w:eastAsia="宋体" w:hAnsi="宋体" w:cs="宋体"/>
          <w:kern w:val="0"/>
          <w:sz w:val="36"/>
          <w:szCs w:val="24"/>
        </w:rPr>
      </w:pPr>
      <w:r w:rsidRPr="008E7266">
        <w:rPr>
          <w:rFonts w:ascii="宋体" w:eastAsia="宋体" w:hAnsi="宋体" w:cs="宋体" w:hint="eastAsia"/>
          <w:b/>
          <w:bCs/>
          <w:kern w:val="0"/>
          <w:sz w:val="28"/>
          <w:szCs w:val="21"/>
        </w:rPr>
        <w:t xml:space="preserve">第四条  </w:t>
      </w:r>
      <w:r w:rsidRPr="008E7266">
        <w:rPr>
          <w:rFonts w:ascii="宋体" w:eastAsia="宋体" w:hAnsi="宋体" w:cs="宋体" w:hint="eastAsia"/>
          <w:kern w:val="0"/>
          <w:sz w:val="28"/>
          <w:szCs w:val="21"/>
        </w:rPr>
        <w:t>申请基本条件：</w:t>
      </w:r>
    </w:p>
    <w:p w:rsidR="008E7266" w:rsidRPr="008E7266" w:rsidRDefault="008E7266" w:rsidP="008E7266">
      <w:pPr>
        <w:widowControl/>
        <w:spacing w:line="420" w:lineRule="exact"/>
        <w:ind w:firstLine="420"/>
        <w:rPr>
          <w:rFonts w:ascii="宋体" w:eastAsia="宋体" w:hAnsi="宋体" w:cs="宋体"/>
          <w:kern w:val="0"/>
          <w:sz w:val="36"/>
          <w:szCs w:val="24"/>
        </w:rPr>
      </w:pPr>
      <w:r w:rsidRPr="008E7266">
        <w:rPr>
          <w:rFonts w:ascii="宋体" w:eastAsia="宋体" w:hAnsi="宋体" w:cs="宋体"/>
          <w:kern w:val="0"/>
          <w:sz w:val="28"/>
          <w:szCs w:val="21"/>
        </w:rPr>
        <w:t>1.思想积极向上，品行端正，乐于奉献；</w:t>
      </w:r>
    </w:p>
    <w:p w:rsidR="008E7266" w:rsidRPr="008E7266" w:rsidRDefault="008E7266" w:rsidP="008E7266">
      <w:pPr>
        <w:widowControl/>
        <w:spacing w:line="420" w:lineRule="exact"/>
        <w:ind w:firstLine="420"/>
        <w:rPr>
          <w:rFonts w:ascii="宋体" w:eastAsia="宋体" w:hAnsi="宋体" w:cs="宋体"/>
          <w:kern w:val="0"/>
          <w:sz w:val="36"/>
          <w:szCs w:val="24"/>
        </w:rPr>
      </w:pPr>
      <w:r w:rsidRPr="008E7266">
        <w:rPr>
          <w:rFonts w:ascii="宋体" w:eastAsia="宋体" w:hAnsi="宋体" w:cs="宋体"/>
          <w:kern w:val="0"/>
          <w:sz w:val="28"/>
          <w:szCs w:val="21"/>
        </w:rPr>
        <w:t>2.遵守国家法律法规和学校管理制度；</w:t>
      </w:r>
    </w:p>
    <w:p w:rsidR="008E7266" w:rsidRPr="008E7266" w:rsidRDefault="008E7266" w:rsidP="008E7266">
      <w:pPr>
        <w:widowControl/>
        <w:spacing w:line="420" w:lineRule="exact"/>
        <w:ind w:firstLine="420"/>
        <w:rPr>
          <w:rFonts w:ascii="宋体" w:eastAsia="宋体" w:hAnsi="宋体" w:cs="宋体"/>
          <w:kern w:val="0"/>
          <w:sz w:val="36"/>
          <w:szCs w:val="24"/>
        </w:rPr>
      </w:pPr>
      <w:r w:rsidRPr="008E7266">
        <w:rPr>
          <w:rFonts w:ascii="宋体" w:eastAsia="宋体" w:hAnsi="宋体" w:cs="宋体"/>
          <w:kern w:val="0"/>
          <w:sz w:val="28"/>
          <w:szCs w:val="21"/>
        </w:rPr>
        <w:t>3.热爱所学专业，学习成绩和综合测评成绩排名在本班前50%；</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4.科研能力或实践能力较为突出；</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5.努力承担社会工作，积极参加公益活动；</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6.参加</w:t>
      </w:r>
      <w:proofErr w:type="gramStart"/>
      <w:r w:rsidRPr="008E7266">
        <w:rPr>
          <w:rFonts w:ascii="宋体" w:eastAsia="宋体" w:hAnsi="宋体" w:cs="宋体" w:hint="eastAsia"/>
          <w:kern w:val="0"/>
          <w:sz w:val="28"/>
          <w:szCs w:val="21"/>
        </w:rPr>
        <w:t>过访学</w:t>
      </w:r>
      <w:proofErr w:type="gramEnd"/>
      <w:r w:rsidRPr="008E7266">
        <w:rPr>
          <w:rFonts w:ascii="宋体" w:eastAsia="宋体" w:hAnsi="宋体" w:cs="宋体" w:hint="eastAsia"/>
          <w:kern w:val="0"/>
          <w:sz w:val="28"/>
          <w:szCs w:val="21"/>
        </w:rPr>
        <w:t>项目的学生优先考虑；</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7.毕业后愿意继续在本专业领域深造或从事本专业领域工作的学生优先考虑。</w:t>
      </w:r>
    </w:p>
    <w:p w:rsidR="008E7266" w:rsidRPr="008E7266" w:rsidRDefault="008E7266" w:rsidP="008E7266">
      <w:pPr>
        <w:widowControl/>
        <w:spacing w:line="420" w:lineRule="exact"/>
        <w:ind w:firstLine="422"/>
        <w:jc w:val="left"/>
        <w:rPr>
          <w:rFonts w:ascii="宋体" w:eastAsia="宋体" w:hAnsi="宋体" w:cs="宋体"/>
          <w:kern w:val="0"/>
          <w:sz w:val="36"/>
          <w:szCs w:val="24"/>
        </w:rPr>
      </w:pPr>
      <w:r w:rsidRPr="008E7266">
        <w:rPr>
          <w:rFonts w:ascii="宋体" w:eastAsia="宋体" w:hAnsi="宋体" w:cs="宋体" w:hint="eastAsia"/>
          <w:b/>
          <w:bCs/>
          <w:kern w:val="0"/>
          <w:sz w:val="28"/>
          <w:szCs w:val="21"/>
        </w:rPr>
        <w:t xml:space="preserve">第五条  </w:t>
      </w:r>
      <w:r w:rsidRPr="008E7266">
        <w:rPr>
          <w:rFonts w:ascii="宋体" w:eastAsia="宋体" w:hAnsi="宋体" w:cs="宋体" w:hint="eastAsia"/>
          <w:kern w:val="0"/>
          <w:sz w:val="28"/>
          <w:szCs w:val="21"/>
        </w:rPr>
        <w:t>评审工作坚持公开、公平、公正原则。奖学金按学年度申请和评审，每学年评审一次。</w:t>
      </w:r>
    </w:p>
    <w:p w:rsidR="008E7266" w:rsidRPr="008E7266" w:rsidRDefault="008E7266" w:rsidP="008E7266">
      <w:pPr>
        <w:widowControl/>
        <w:spacing w:line="420" w:lineRule="exact"/>
        <w:ind w:firstLine="422"/>
        <w:jc w:val="left"/>
        <w:rPr>
          <w:rFonts w:ascii="宋体" w:eastAsia="宋体" w:hAnsi="宋体" w:cs="宋体"/>
          <w:kern w:val="0"/>
          <w:sz w:val="36"/>
          <w:szCs w:val="24"/>
        </w:rPr>
      </w:pPr>
      <w:r w:rsidRPr="008E7266">
        <w:rPr>
          <w:rFonts w:ascii="宋体" w:eastAsia="宋体" w:hAnsi="宋体" w:cs="宋体" w:hint="eastAsia"/>
          <w:b/>
          <w:bCs/>
          <w:kern w:val="0"/>
          <w:sz w:val="28"/>
          <w:szCs w:val="21"/>
        </w:rPr>
        <w:t xml:space="preserve">第六条  </w:t>
      </w:r>
      <w:r w:rsidRPr="008E7266">
        <w:rPr>
          <w:rFonts w:ascii="宋体" w:eastAsia="宋体" w:hAnsi="宋体" w:cs="宋体" w:hint="eastAsia"/>
          <w:kern w:val="0"/>
          <w:sz w:val="28"/>
          <w:szCs w:val="21"/>
        </w:rPr>
        <w:t>评审程序</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1.本人申请。学生向所在学院（系）提出书面申请（个人学习生活情况）并填写《西北农林科技大学李建明奖学金申请表》，提供成绩单及其它证明材料。</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2.班级民主评议。班级民主评议参加人数不少于全班同学的4/5</w:t>
      </w:r>
      <w:proofErr w:type="gramStart"/>
      <w:r w:rsidRPr="008E7266">
        <w:rPr>
          <w:rFonts w:ascii="宋体" w:eastAsia="宋体" w:hAnsi="宋体" w:cs="宋体"/>
          <w:kern w:val="0"/>
          <w:sz w:val="28"/>
          <w:szCs w:val="21"/>
        </w:rPr>
        <w:t>且参加</w:t>
      </w:r>
      <w:proofErr w:type="gramEnd"/>
      <w:r w:rsidRPr="008E7266">
        <w:rPr>
          <w:rFonts w:ascii="宋体" w:eastAsia="宋体" w:hAnsi="宋体" w:cs="宋体"/>
          <w:kern w:val="0"/>
          <w:sz w:val="28"/>
          <w:szCs w:val="21"/>
        </w:rPr>
        <w:t>评议的学生1/2以上表示同意方可推荐。</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3.学院(</w:t>
      </w:r>
      <w:r w:rsidRPr="008E7266">
        <w:rPr>
          <w:rFonts w:ascii="宋体" w:eastAsia="宋体" w:hAnsi="宋体" w:cs="宋体"/>
          <w:kern w:val="0"/>
          <w:sz w:val="28"/>
          <w:szCs w:val="21"/>
        </w:rPr>
        <w:t>系)初审。学院(系)对班级推荐结果进行审查，经审查符合评选条件的，</w:t>
      </w:r>
      <w:r w:rsidRPr="008E7266">
        <w:rPr>
          <w:rFonts w:ascii="宋体" w:eastAsia="宋体" w:hAnsi="宋体" w:cs="宋体"/>
          <w:color w:val="000000"/>
          <w:kern w:val="0"/>
          <w:sz w:val="28"/>
          <w:szCs w:val="21"/>
        </w:rPr>
        <w:t>在学院范围内</w:t>
      </w:r>
      <w:r w:rsidRPr="008E7266">
        <w:rPr>
          <w:rFonts w:ascii="宋体" w:eastAsia="宋体" w:hAnsi="宋体" w:cs="宋体"/>
          <w:kern w:val="0"/>
          <w:sz w:val="28"/>
          <w:szCs w:val="21"/>
        </w:rPr>
        <w:t>公示3天，对公示期内被提出异议的学生，应予以重新审查。</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4.学校审定并公示。学校对学院（系）报送的候选人相关材料汇总并审核，公示期结束后，将获奖者材料汇集成册，报捐赠人备案。</w:t>
      </w:r>
    </w:p>
    <w:p w:rsidR="008E7266" w:rsidRPr="008E7266" w:rsidRDefault="008E7266" w:rsidP="008E7266">
      <w:pPr>
        <w:widowControl/>
        <w:spacing w:line="420" w:lineRule="exact"/>
        <w:ind w:firstLine="422"/>
        <w:jc w:val="left"/>
        <w:rPr>
          <w:rFonts w:ascii="宋体" w:eastAsia="宋体" w:hAnsi="宋体" w:cs="宋体"/>
          <w:kern w:val="0"/>
          <w:sz w:val="36"/>
          <w:szCs w:val="24"/>
        </w:rPr>
      </w:pPr>
      <w:r w:rsidRPr="008E7266">
        <w:rPr>
          <w:rFonts w:ascii="宋体" w:eastAsia="宋体" w:hAnsi="宋体" w:cs="宋体" w:hint="eastAsia"/>
          <w:b/>
          <w:bCs/>
          <w:kern w:val="0"/>
          <w:sz w:val="28"/>
          <w:szCs w:val="21"/>
        </w:rPr>
        <w:t xml:space="preserve">第七条  </w:t>
      </w:r>
      <w:r w:rsidRPr="008E7266">
        <w:rPr>
          <w:rFonts w:ascii="宋体" w:eastAsia="宋体" w:hAnsi="宋体" w:cs="宋体" w:hint="eastAsia"/>
          <w:kern w:val="0"/>
          <w:sz w:val="28"/>
          <w:szCs w:val="21"/>
        </w:rPr>
        <w:t>奖学金要专款专用，不得截留、挪用和挤占。相关学院要加强获奖学生的后续管理。</w:t>
      </w:r>
    </w:p>
    <w:p w:rsidR="008E7266" w:rsidRPr="008E7266" w:rsidRDefault="008E7266" w:rsidP="008E7266">
      <w:pPr>
        <w:widowControl/>
        <w:spacing w:line="420" w:lineRule="exact"/>
        <w:ind w:firstLine="422"/>
        <w:jc w:val="left"/>
        <w:rPr>
          <w:rFonts w:ascii="宋体" w:eastAsia="宋体" w:hAnsi="宋体" w:cs="宋体"/>
          <w:kern w:val="0"/>
          <w:sz w:val="36"/>
          <w:szCs w:val="24"/>
        </w:rPr>
      </w:pPr>
      <w:r w:rsidRPr="008E7266">
        <w:rPr>
          <w:rFonts w:ascii="宋体" w:eastAsia="宋体" w:hAnsi="宋体" w:cs="宋体" w:hint="eastAsia"/>
          <w:b/>
          <w:bCs/>
          <w:kern w:val="0"/>
          <w:sz w:val="28"/>
          <w:szCs w:val="21"/>
        </w:rPr>
        <w:t xml:space="preserve">第八条  </w:t>
      </w:r>
      <w:r w:rsidRPr="008E7266">
        <w:rPr>
          <w:rFonts w:ascii="宋体" w:eastAsia="宋体" w:hAnsi="宋体" w:cs="宋体" w:hint="eastAsia"/>
          <w:kern w:val="0"/>
          <w:sz w:val="28"/>
          <w:szCs w:val="21"/>
        </w:rPr>
        <w:t>有下列行为之一者，取消其评定资格：</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1.必修课考试不及格者；</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2.违反校纪校规的；</w:t>
      </w:r>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3.在申请奖学金过程中有弄虚作假的；</w:t>
      </w:r>
      <w:bookmarkStart w:id="0" w:name="_GoBack"/>
      <w:bookmarkEnd w:id="0"/>
    </w:p>
    <w:p w:rsidR="008E7266" w:rsidRPr="008E7266" w:rsidRDefault="008E7266" w:rsidP="008E7266">
      <w:pPr>
        <w:widowControl/>
        <w:spacing w:line="420" w:lineRule="exact"/>
        <w:ind w:firstLine="420"/>
        <w:jc w:val="left"/>
        <w:rPr>
          <w:rFonts w:ascii="宋体" w:eastAsia="宋体" w:hAnsi="宋体" w:cs="宋体"/>
          <w:kern w:val="0"/>
          <w:sz w:val="36"/>
          <w:szCs w:val="24"/>
        </w:rPr>
      </w:pPr>
      <w:r w:rsidRPr="008E7266">
        <w:rPr>
          <w:rFonts w:ascii="宋体" w:eastAsia="宋体" w:hAnsi="宋体" w:cs="宋体" w:hint="eastAsia"/>
          <w:kern w:val="0"/>
          <w:sz w:val="28"/>
          <w:szCs w:val="21"/>
        </w:rPr>
        <w:t>4.有学术不端行为经查证属实的。</w:t>
      </w:r>
    </w:p>
    <w:p w:rsidR="008E7266" w:rsidRPr="008E7266" w:rsidRDefault="008E7266" w:rsidP="008E7266">
      <w:pPr>
        <w:widowControl/>
        <w:spacing w:line="420" w:lineRule="exact"/>
        <w:ind w:firstLine="422"/>
        <w:jc w:val="left"/>
        <w:rPr>
          <w:rFonts w:ascii="宋体" w:eastAsia="宋体" w:hAnsi="宋体" w:cs="宋体"/>
          <w:kern w:val="0"/>
          <w:sz w:val="36"/>
          <w:szCs w:val="24"/>
        </w:rPr>
      </w:pPr>
      <w:r w:rsidRPr="008E7266">
        <w:rPr>
          <w:rFonts w:ascii="宋体" w:eastAsia="宋体" w:hAnsi="宋体" w:cs="宋体" w:hint="eastAsia"/>
          <w:b/>
          <w:bCs/>
          <w:kern w:val="0"/>
          <w:sz w:val="28"/>
          <w:szCs w:val="21"/>
        </w:rPr>
        <w:t xml:space="preserve">第九条  </w:t>
      </w:r>
      <w:r w:rsidRPr="008E7266">
        <w:rPr>
          <w:rFonts w:ascii="宋体" w:eastAsia="宋体" w:hAnsi="宋体" w:cs="宋体" w:hint="eastAsia"/>
          <w:kern w:val="0"/>
          <w:sz w:val="28"/>
          <w:szCs w:val="21"/>
        </w:rPr>
        <w:t>本办法由学生工作处负责解释。</w:t>
      </w:r>
    </w:p>
    <w:p w:rsidR="002343E7" w:rsidRPr="008E7266" w:rsidRDefault="002343E7"/>
    <w:sectPr w:rsidR="002343E7" w:rsidRPr="008E7266" w:rsidSect="008E7266">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66"/>
    <w:rsid w:val="002343E7"/>
    <w:rsid w:val="008E7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E726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E726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E7266"/>
    <w:rPr>
      <w:rFonts w:ascii="宋体" w:eastAsia="宋体" w:hAnsi="宋体" w:cs="宋体"/>
      <w:b/>
      <w:bCs/>
      <w:kern w:val="36"/>
      <w:sz w:val="48"/>
      <w:szCs w:val="48"/>
    </w:rPr>
  </w:style>
  <w:style w:type="character" w:customStyle="1" w:styleId="2Char">
    <w:name w:val="标题 2 Char"/>
    <w:basedOn w:val="a0"/>
    <w:link w:val="2"/>
    <w:uiPriority w:val="9"/>
    <w:rsid w:val="008E7266"/>
    <w:rPr>
      <w:rFonts w:ascii="宋体" w:eastAsia="宋体" w:hAnsi="宋体" w:cs="宋体"/>
      <w:b/>
      <w:bCs/>
      <w:kern w:val="0"/>
      <w:sz w:val="36"/>
      <w:szCs w:val="36"/>
    </w:rPr>
  </w:style>
  <w:style w:type="paragraph" w:styleId="a3">
    <w:name w:val="Normal (Web)"/>
    <w:basedOn w:val="a"/>
    <w:uiPriority w:val="99"/>
    <w:semiHidden/>
    <w:unhideWhenUsed/>
    <w:rsid w:val="008E726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E72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E726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E726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E7266"/>
    <w:rPr>
      <w:rFonts w:ascii="宋体" w:eastAsia="宋体" w:hAnsi="宋体" w:cs="宋体"/>
      <w:b/>
      <w:bCs/>
      <w:kern w:val="36"/>
      <w:sz w:val="48"/>
      <w:szCs w:val="48"/>
    </w:rPr>
  </w:style>
  <w:style w:type="character" w:customStyle="1" w:styleId="2Char">
    <w:name w:val="标题 2 Char"/>
    <w:basedOn w:val="a0"/>
    <w:link w:val="2"/>
    <w:uiPriority w:val="9"/>
    <w:rsid w:val="008E7266"/>
    <w:rPr>
      <w:rFonts w:ascii="宋体" w:eastAsia="宋体" w:hAnsi="宋体" w:cs="宋体"/>
      <w:b/>
      <w:bCs/>
      <w:kern w:val="0"/>
      <w:sz w:val="36"/>
      <w:szCs w:val="36"/>
    </w:rPr>
  </w:style>
  <w:style w:type="paragraph" w:styleId="a3">
    <w:name w:val="Normal (Web)"/>
    <w:basedOn w:val="a"/>
    <w:uiPriority w:val="99"/>
    <w:semiHidden/>
    <w:unhideWhenUsed/>
    <w:rsid w:val="008E726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E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24867">
      <w:bodyDiv w:val="1"/>
      <w:marLeft w:val="0"/>
      <w:marRight w:val="0"/>
      <w:marTop w:val="0"/>
      <w:marBottom w:val="0"/>
      <w:divBdr>
        <w:top w:val="none" w:sz="0" w:space="0" w:color="auto"/>
        <w:left w:val="none" w:sz="0" w:space="0" w:color="auto"/>
        <w:bottom w:val="none" w:sz="0" w:space="0" w:color="auto"/>
        <w:right w:val="none" w:sz="0" w:space="0" w:color="auto"/>
      </w:divBdr>
      <w:divsChild>
        <w:div w:id="253318019">
          <w:marLeft w:val="0"/>
          <w:marRight w:val="0"/>
          <w:marTop w:val="0"/>
          <w:marBottom w:val="0"/>
          <w:divBdr>
            <w:top w:val="none" w:sz="0" w:space="0" w:color="auto"/>
            <w:left w:val="none" w:sz="0" w:space="0" w:color="auto"/>
            <w:bottom w:val="none" w:sz="0" w:space="0" w:color="auto"/>
            <w:right w:val="none" w:sz="0" w:space="0" w:color="auto"/>
          </w:divBdr>
          <w:divsChild>
            <w:div w:id="2025011755">
              <w:marLeft w:val="0"/>
              <w:marRight w:val="0"/>
              <w:marTop w:val="0"/>
              <w:marBottom w:val="0"/>
              <w:divBdr>
                <w:top w:val="none" w:sz="0" w:space="0" w:color="auto"/>
                <w:left w:val="none" w:sz="0" w:space="0" w:color="auto"/>
                <w:bottom w:val="none" w:sz="0" w:space="0" w:color="auto"/>
                <w:right w:val="none" w:sz="0" w:space="0" w:color="auto"/>
              </w:divBdr>
              <w:divsChild>
                <w:div w:id="484400738">
                  <w:marLeft w:val="0"/>
                  <w:marRight w:val="0"/>
                  <w:marTop w:val="0"/>
                  <w:marBottom w:val="0"/>
                  <w:divBdr>
                    <w:top w:val="none" w:sz="0" w:space="0" w:color="auto"/>
                    <w:left w:val="none" w:sz="0" w:space="0" w:color="auto"/>
                    <w:bottom w:val="none" w:sz="0" w:space="0" w:color="auto"/>
                    <w:right w:val="none" w:sz="0" w:space="0" w:color="auto"/>
                  </w:divBdr>
                  <w:divsChild>
                    <w:div w:id="5767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748</Characters>
  <Application>Microsoft Office Word</Application>
  <DocSecurity>0</DocSecurity>
  <Lines>6</Lines>
  <Paragraphs>1</Paragraphs>
  <ScaleCrop>false</ScaleCrop>
  <Company>china</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2017-09-22T01:16:00Z</dcterms:created>
  <dcterms:modified xsi:type="dcterms:W3CDTF">2017-09-22T01:19:00Z</dcterms:modified>
</cp:coreProperties>
</file>