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0A18">
      <w:pPr>
        <w:widowControl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附件：</w:t>
      </w:r>
    </w:p>
    <w:p w14:paraId="2DB61DAC">
      <w:pPr>
        <w:widowControl/>
        <w:jc w:val="center"/>
        <w:rPr>
          <w:rFonts w:hint="eastAsia" w:ascii="宋体" w:hAnsi="宋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智能装备研究院科研产品展示屏参数指标</w:t>
      </w:r>
    </w:p>
    <w:bookmarkEnd w:id="0"/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16"/>
        <w:gridCol w:w="6984"/>
      </w:tblGrid>
      <w:tr w14:paraId="34C2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C3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（1）结构示意图</w:t>
            </w:r>
          </w:p>
        </w:tc>
      </w:tr>
      <w:tr w14:paraId="4EBC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8E50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FAB8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1、像素构成：</w:t>
            </w:r>
          </w:p>
        </w:tc>
      </w:tr>
      <w:tr w14:paraId="6A0E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A6F2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1BE2A7">
            <w:pPr>
              <w:widowControl/>
              <w:ind w:firstLine="315" w:firstLine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1R、1G、1B</w:t>
            </w:r>
          </w:p>
        </w:tc>
      </w:tr>
      <w:tr w14:paraId="6135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4C13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21251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2、结构：</w:t>
            </w:r>
          </w:p>
        </w:tc>
      </w:tr>
      <w:tr w14:paraId="357E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FC61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B7E6">
            <w:pPr>
              <w:widowControl/>
              <w:ind w:left="315" w:left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LED显示屏显示部分结构可采用铝、镀锌方管、塑料等材料</w:t>
            </w:r>
          </w:p>
        </w:tc>
      </w:tr>
      <w:tr w14:paraId="672E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A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（2）像素点参数</w:t>
            </w:r>
          </w:p>
        </w:tc>
      </w:tr>
      <w:tr w14:paraId="3B75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54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05F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  目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2E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  数</w:t>
            </w:r>
          </w:p>
        </w:tc>
      </w:tr>
      <w:tr w14:paraId="6E1B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EE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358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像素点间距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70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≤1.54mm</w:t>
            </w:r>
          </w:p>
        </w:tc>
      </w:tr>
      <w:tr w14:paraId="1071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41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017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像素密度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A58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422500Dots/m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2</w:t>
            </w:r>
          </w:p>
        </w:tc>
      </w:tr>
      <w:tr w14:paraId="6E0A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C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D7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亮度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4CD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0-700cd/㎡可调</w:t>
            </w:r>
          </w:p>
        </w:tc>
      </w:tr>
      <w:tr w14:paraId="47D9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F4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（3）屏体技术参数</w:t>
            </w:r>
          </w:p>
        </w:tc>
      </w:tr>
      <w:tr w14:paraId="10B4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61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模组尺寸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2F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320mm*160mm</w:t>
            </w:r>
          </w:p>
        </w:tc>
      </w:tr>
      <w:tr w14:paraId="12DC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C8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屏体尺寸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DC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长3.3m×高2.02m</w:t>
            </w:r>
            <w:r>
              <w:rPr>
                <w:rFonts w:hint="eastAsia" w:ascii="宋体" w:hAnsi="宋体"/>
                <w:kern w:val="0"/>
                <w:szCs w:val="21"/>
              </w:rPr>
              <w:t>= 6.67m</w:t>
            </w:r>
            <w:r>
              <w:rPr>
                <w:rFonts w:hint="eastAsia" w:ascii="宋体" w:hAnsi="宋体"/>
                <w:kern w:val="0"/>
                <w:szCs w:val="21"/>
                <w:vertAlign w:val="superscript"/>
              </w:rPr>
              <w:t>2</w:t>
            </w:r>
          </w:p>
        </w:tc>
      </w:tr>
      <w:tr w14:paraId="09FB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EE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单元板分辨率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A4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21632Dots</w:t>
            </w:r>
          </w:p>
        </w:tc>
      </w:tr>
      <w:tr w14:paraId="26FB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60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驱动方式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16E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恒流驱动</w:t>
            </w:r>
          </w:p>
        </w:tc>
      </w:tr>
      <w:tr w14:paraId="43EFA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3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 角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C17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水平170度，垂直170度</w:t>
            </w:r>
          </w:p>
        </w:tc>
      </w:tr>
      <w:tr w14:paraId="1D30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72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显示颜色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7B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≥281.4trillion，支持BT.2020/DCI-P3/BT.709/SRGB等多种色域转换</w:t>
            </w:r>
          </w:p>
        </w:tc>
      </w:tr>
      <w:tr w14:paraId="1CF9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00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换帧频率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19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50&amp;60Hz</w:t>
            </w:r>
          </w:p>
        </w:tc>
      </w:tr>
      <w:tr w14:paraId="20E8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E2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刷新率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503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≥3840Hz，支持通过配套控制软件调节刷新率设置选项</w:t>
            </w:r>
          </w:p>
        </w:tc>
      </w:tr>
      <w:tr w14:paraId="0B4F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9B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使用寿命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D9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≥10万小时</w:t>
            </w:r>
          </w:p>
        </w:tc>
      </w:tr>
      <w:tr w14:paraId="78CC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07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平均失效间隔时间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2E8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≥100000h</w:t>
            </w:r>
          </w:p>
        </w:tc>
      </w:tr>
      <w:tr w14:paraId="4186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FC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控制方式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51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同步控制系统</w:t>
            </w:r>
          </w:p>
        </w:tc>
      </w:tr>
      <w:tr w14:paraId="637D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DF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维护方式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640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前后双向维护</w:t>
            </w:r>
          </w:p>
        </w:tc>
      </w:tr>
      <w:tr w14:paraId="7483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38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亮度调节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27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0-100%亮度可调，256级手动/自动调节，屏幕亮度具有随环境照度的变化任意调整功能</w:t>
            </w:r>
          </w:p>
        </w:tc>
      </w:tr>
      <w:tr w14:paraId="043F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D1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输入信号支持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A9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DVI、VGA、SDI、HDMI、CVBS、DP、HDBASE等</w:t>
            </w:r>
          </w:p>
        </w:tc>
      </w:tr>
      <w:tr w14:paraId="1AC1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28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高低温负荷工作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86E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-40～</w:t>
            </w:r>
            <w:r>
              <w:rPr>
                <w:rFonts w:hint="eastAsia" w:ascii="宋体" w:hAnsi="宋体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kern w:val="0"/>
                <w:szCs w:val="21"/>
              </w:rPr>
              <w:t>℃  试验时间：12h 试验结束后，产品能正常工作</w:t>
            </w:r>
          </w:p>
        </w:tc>
      </w:tr>
      <w:tr w14:paraId="6B6B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7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034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连续工作时间：≥7×24hrs，支持连续不间断显示</w:t>
            </w:r>
          </w:p>
        </w:tc>
      </w:tr>
      <w:tr w14:paraId="577A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07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噪声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1DC5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工作时噪声满足NR-25（噪声标准曲线）要求，屏前后左右四个方向1.0米处噪音＜1.4dB（A）</w:t>
            </w:r>
          </w:p>
        </w:tc>
      </w:tr>
      <w:tr w14:paraId="0311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53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智能节能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30B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产品采用高端芯片，可智能调节正常工作与睡眠状态下的节能效果（动态节能，智能息屏），开启智能节能功能比没有开启节能50%以上</w:t>
            </w:r>
          </w:p>
        </w:tc>
      </w:tr>
      <w:tr w14:paraId="7378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EF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防护性能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3B8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具有防静电、防电磁干扰、防腐蚀、防霉菌、防虫、防潮、抗震动、抗雷击等功能；具有电源过压、过流、断电保护、分布上电措施、防护等级达到IP60</w:t>
            </w:r>
          </w:p>
        </w:tc>
      </w:tr>
      <w:tr w14:paraId="6096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A7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调节软件设置项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7AD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支持鬼影消除、首行暗亮消除、低灰偏色补偿、低灰均匀性、低灰横条纹消除、慢速开启、十字架消除、去坏点、毛毛虫消除、余辉消除、亮度缓慢变亮功能</w:t>
            </w:r>
          </w:p>
        </w:tc>
      </w:tr>
      <w:tr w14:paraId="0144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8A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节能环保</w:t>
            </w:r>
          </w:p>
        </w:tc>
        <w:tc>
          <w:tcPr>
            <w:tcW w:w="3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F51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1.所投 LED 显示屏产品符合高清环保标准化技术应用，提供相关证书复印件，加盖制造商公章</w:t>
            </w:r>
          </w:p>
          <w:p w14:paraId="1CFCF3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2.为了防止LED光源对人眼的伤害，LED 电子显示屏产品通过 TUV莱茵低蓝光认证，无视网膜蓝光危害。提供 TUV低蓝光认证，提供证书复印件，加盖制造商公章</w:t>
            </w:r>
          </w:p>
          <w:p w14:paraId="2EAE28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3.为保证产品的绿色环保性能，对人体不产生危害，所投LED 显示屏符合GB/T 26125-2011和GB/T 26572-2011认证标准要求，且符合CQC21-NV330-2019《电器电子产品有害物质限制使用认证实施细则》的要求，具有电器电子产品有害物质限制使用产品认证证书，提供证书复印件，加盖制造商公章</w:t>
            </w:r>
          </w:p>
        </w:tc>
      </w:tr>
    </w:tbl>
    <w:p w14:paraId="22AD842A"/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WIxMjBhM2MyYTJjNGM0ZWY3ZWY0NGRiYTkzMjkifQ=="/>
  </w:docVars>
  <w:rsids>
    <w:rsidRoot w:val="002D70BF"/>
    <w:rsid w:val="00196F26"/>
    <w:rsid w:val="002D70BF"/>
    <w:rsid w:val="00627D36"/>
    <w:rsid w:val="006E249A"/>
    <w:rsid w:val="00784FD9"/>
    <w:rsid w:val="008F04B1"/>
    <w:rsid w:val="008F29F1"/>
    <w:rsid w:val="00E24ED1"/>
    <w:rsid w:val="00F451FC"/>
    <w:rsid w:val="09975029"/>
    <w:rsid w:val="13A35844"/>
    <w:rsid w:val="13E76BAD"/>
    <w:rsid w:val="2CEF640B"/>
    <w:rsid w:val="3D064A40"/>
    <w:rsid w:val="3E6D313E"/>
    <w:rsid w:val="51362FF9"/>
    <w:rsid w:val="55AF254E"/>
    <w:rsid w:val="585959CC"/>
    <w:rsid w:val="68E42FA2"/>
    <w:rsid w:val="6A535EA0"/>
    <w:rsid w:val="6C3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1031</Characters>
  <Lines>8</Lines>
  <Paragraphs>2</Paragraphs>
  <TotalTime>1</TotalTime>
  <ScaleCrop>false</ScaleCrop>
  <LinksUpToDate>false</LinksUpToDate>
  <CharactersWithSpaces>1050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2017-09-06T02:41:00Z</dcterms:created>
  <dc:creator>Windows 用户</dc:creator>
  <cp:lastModifiedBy>张应辉</cp:lastModifiedBy>
  <dcterms:modified xsi:type="dcterms:W3CDTF">2025-12-03T06:36:45Z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7D2F33394CE747F8B1FAB515075176BB_13</vt:lpwstr>
  </property>
  <property fmtid="{D5CDD505-2E9C-101B-9397-08002B2CF9AE}" pid="4" name="KSOTemplateDocerSaveRecord">
    <vt:lpwstr>eyJoZGlkIjoiMGVjYTQ2ZDAwNGU1MGQ2NWE4NWQ5Mjk5ZmRmZGQwZTYiLCJ1c2VySWQiOiIxNjYyNTA4ODU5In0=</vt:lpwstr>
  </property>
</Properties>
</file>