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附件4</w:t>
      </w:r>
    </w:p>
    <w:p>
      <w:pPr>
        <w:spacing w:line="400" w:lineRule="exact"/>
        <w:jc w:val="center"/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农业高效用水与区域水安全学科群2019年推免生指标计划</w:t>
      </w:r>
    </w:p>
    <w:tbl>
      <w:tblPr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851"/>
        <w:gridCol w:w="2126"/>
        <w:gridCol w:w="873"/>
        <w:gridCol w:w="927"/>
        <w:gridCol w:w="5962"/>
        <w:gridCol w:w="1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5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农业工程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农业水土工程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082802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蔡焕杰、吴普特、刘福来、马孝义、冯浩、张富仓，胡笑涛、赵西宁、牛文全、卓拉、王玉宝、李援农、王文娥、胡田田、曹红霞、孙世坤、范兴科、何建强、</w:t>
            </w:r>
            <w:r>
              <w:rPr>
                <w:rFonts w:hint="eastAsia" w:hAnsi="宋体"/>
                <w:szCs w:val="21"/>
              </w:rPr>
              <w:t>吴淑芳、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吴磊、</w:t>
            </w:r>
            <w:r>
              <w:rPr>
                <w:rFonts w:hint="eastAsia" w:hAnsi="宋体"/>
                <w:szCs w:val="21"/>
              </w:rPr>
              <w:t>张体彬、董勤各、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李敏、陈俊英、范军亮、高晓东、高学睿、张林</w:t>
            </w:r>
          </w:p>
        </w:tc>
        <w:tc>
          <w:tcPr>
            <w:tcW w:w="19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报名地点：水建学院研究生办公室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联系人：孙明星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029-87082631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农业机械化工程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082801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陈军、黄玉祥、李卫、崔永杰</w:t>
            </w:r>
          </w:p>
        </w:tc>
        <w:tc>
          <w:tcPr>
            <w:tcW w:w="19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报名地点：机电学院研究生办公室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联系人：严欣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029-87091737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农业电气化与自动化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082804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韩文霆、何东健、张海辉、胡瑾、许景辉、张增林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龙燕</w:t>
            </w: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081500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王正中、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陈帝伊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，张爱军、朱德兰、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王玉川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、金继明、</w:t>
            </w:r>
            <w:r>
              <w:rPr>
                <w:rFonts w:hint="eastAsia" w:hAnsi="宋体"/>
                <w:szCs w:val="21"/>
              </w:rPr>
              <w:t>李毅、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李宗利、宋松柏、粟晓玲、张鑫、王双银、康艳、降亚楠、宋小燕、陈实、王斌、张慧莉、张智韬、张宽地、侯天顺、魏宁、亢阳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报名地点：水建学院研究生办公室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联系人：孙明星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029-87082631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作物学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作物栽培学与耕作学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090101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贾志宽、韩清芳、温晓霞、冯永忠、冯佰利、薛吉全、李军、韩娟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报名地点：农学院研究生办公室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联系人：赵普庆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209-87082752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植物营养学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090302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王仕稳、殷俐娜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报名地点：资环学院研究生办公室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联系人：严小良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029-8708005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/</w:t>
            </w:r>
          </w:p>
        </w:tc>
      </w:tr>
    </w:tbl>
    <w:p>
      <w:r>
        <w:rPr>
          <w:rFonts w:hint="eastAsia"/>
        </w:rPr>
        <w:t>说明：1.报名截止时间：2018年9月12日下午6点</w:t>
      </w:r>
    </w:p>
    <w:p>
      <w:r>
        <w:rPr>
          <w:rFonts w:hint="eastAsia"/>
        </w:rPr>
        <w:t xml:space="preserve">      2.面试时间及地点由各学科点所在学院报名联系人负责通知。</w:t>
      </w:r>
    </w:p>
    <w:sectPr>
      <w:pgSz w:w="16838" w:h="11906" w:orient="landscape"/>
      <w:pgMar w:top="153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111</Words>
  <Characters>639</Characters>
  <Lines>5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2018-09-08T06:48:00Z</dcterms:created>
  <dc:creator>Administrator</dc:creator>
  <cp:lastModifiedBy>DELL</cp:lastModifiedBy>
  <cp:lastPrinted>2018-09-09T03:36:00Z</cp:lastPrinted>
  <dcterms:modified xsi:type="dcterms:W3CDTF">2018-09-12T03:11:49Z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